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b/>
          <w:color w:val="18181B"/>
          <w:sz w:val="44"/>
          <w:rtl/>
        </w:rPr>
        <w:t>نموذج جدول أعمال اجتماع جاهز</w:t>
      </w:r>
    </w:p>
    <w:p>
      <w:pPr>
        <w:jc w:val="right"/>
        <w:bidi/>
      </w:pPr>
      <w:r>
        <w:rPr>
          <w:i/>
          <w:color w:val="4A4F5A"/>
          <w:sz w:val="21"/>
          <w:rtl/>
        </w:rPr>
        <w:t>نموذج مجاني للنسخ — knowcap.ai/blog/jadwal-aamal-ijtimaa-ar</w:t>
      </w:r>
    </w:p>
    <w:p/>
    <w:p>
      <w:pPr>
        <w:jc w:val="right"/>
        <w:bidi/>
      </w:pPr>
      <w:r>
        <w:rPr>
          <w:color w:val="4A4F5A"/>
          <w:rtl/>
        </w:rPr>
        <w:t>جدول أعمال اجتماع: [اسم الجهة / الفريق]</w:t>
      </w:r>
    </w:p>
    <w:p/>
    <w:p>
      <w:pPr>
        <w:jc w:val="right"/>
        <w:bidi/>
      </w:pPr>
      <w:r>
        <w:rPr>
          <w:color w:val="4A4F5A"/>
          <w:rtl/>
        </w:rPr>
        <w:t>التاريخ: [ / / ]</w:t>
      </w:r>
    </w:p>
    <w:p>
      <w:pPr>
        <w:jc w:val="right"/>
        <w:bidi/>
      </w:pPr>
      <w:r>
        <w:rPr>
          <w:color w:val="4A4F5A"/>
          <w:rtl/>
        </w:rPr>
        <w:t>الوقت: من [ ] إلى [ ]</w:t>
      </w:r>
    </w:p>
    <w:p>
      <w:pPr>
        <w:jc w:val="right"/>
        <w:bidi/>
      </w:pPr>
      <w:r>
        <w:rPr>
          <w:color w:val="4A4F5A"/>
          <w:rtl/>
        </w:rPr>
        <w:t>المكان: [حضوري / عن بُعد عبر … ]</w:t>
      </w:r>
    </w:p>
    <w:p>
      <w:pPr>
        <w:jc w:val="right"/>
        <w:bidi/>
      </w:pPr>
      <w:r>
        <w:rPr>
          <w:color w:val="4A4F5A"/>
          <w:rtl/>
        </w:rPr>
        <w:t>رئيس الاجتماع: [ ]</w:t>
      </w:r>
    </w:p>
    <w:p>
      <w:pPr>
        <w:jc w:val="right"/>
        <w:bidi/>
      </w:pPr>
      <w:r>
        <w:rPr>
          <w:color w:val="4A4F5A"/>
          <w:rtl/>
        </w:rPr>
        <w:t>مُعِدّ الجدول: [ ]</w:t>
      </w:r>
    </w:p>
    <w:p>
      <w:pPr>
        <w:jc w:val="right"/>
        <w:bidi/>
      </w:pPr>
      <w:r>
        <w:rPr>
          <w:color w:val="4A4F5A"/>
          <w:rtl/>
        </w:rPr>
        <w:t>المدعوّون: [الاسم — الصفة]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هدف الاجتماع:</w:t>
      </w:r>
    </w:p>
    <w:p>
      <w:pPr>
        <w:jc w:val="right"/>
        <w:bidi/>
      </w:pPr>
      <w:r>
        <w:rPr>
          <w:color w:val="4A4F5A"/>
          <w:rtl/>
        </w:rPr>
        <w:t>[جملة واحدة تصف النتيجة المطلوبة من اللقاء]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بنود جدول الأعمال:</w:t>
      </w:r>
    </w:p>
    <w:p>
      <w:pPr>
        <w:pStyle w:val="ListBullet"/>
        <w:jc w:val="right"/>
        <w:bidi/>
      </w:pPr>
      <w:r>
        <w:rPr>
          <w:rtl/>
        </w:rPr>
        <w:t>البند الأول — يعرضه: [ ] — الوقت: [١٠ د] — المطلوب: [قرار]</w:t>
      </w:r>
    </w:p>
    <w:p>
      <w:pPr>
        <w:pStyle w:val="ListBullet"/>
        <w:jc w:val="right"/>
        <w:bidi/>
      </w:pPr>
      <w:r>
        <w:rPr>
          <w:rtl/>
        </w:rPr>
        <w:t>البند الثاني — يعرضه: [ ] — الوقت: [١٥ د] — المطلوب: [نقاش]</w:t>
      </w:r>
    </w:p>
    <w:p>
      <w:pPr>
        <w:pStyle w:val="ListBullet"/>
        <w:jc w:val="right"/>
        <w:bidi/>
      </w:pPr>
      <w:r>
        <w:rPr>
          <w:rtl/>
        </w:rPr>
        <w:t>البند الثالث — يعرضه: [ ] — الوقت: [٥ د] — المطلوب: [إحاطة]</w:t>
      </w:r>
    </w:p>
    <w:p>
      <w:pPr>
        <w:pStyle w:val="ListBullet"/>
        <w:jc w:val="right"/>
        <w:bidi/>
      </w:pPr>
      <w:r>
        <w:rPr>
          <w:rtl/>
        </w:rPr>
        <w:t>[أضف بنداً إضافياً حسب الحاجة]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مستندات للاطّلاع قبل الاجتماع:</w:t>
      </w:r>
    </w:p>
    <w:p>
      <w:pPr>
        <w:jc w:val="right"/>
        <w:bidi/>
      </w:pPr>
      <w:r>
        <w:rPr>
          <w:color w:val="4A4F5A"/>
          <w:rtl/>
        </w:rPr>
        <w:t>[روابط / ملفات مرفقة]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بنود مؤجّلة إلى الاجتماع القادم:</w:t>
      </w:r>
    </w:p>
    <w:p>
      <w:pPr>
        <w:jc w:val="right"/>
        <w:bidi/>
      </w:pPr>
      <w:r>
        <w:rPr>
          <w:color w:val="4A4F5A"/>
          <w:rtl/>
        </w:rPr>
        <w:t>[ ]</w:t>
      </w:r>
    </w:p>
    <w:p/>
    <w:p>
      <w:pPr>
        <w:jc w:val="right"/>
        <w:bidi/>
      </w:pPr>
      <w:r>
        <w:rPr>
          <w:color w:val="4A4F5A"/>
          <w:rtl/>
        </w:rPr>
        <w:t>الموعد التالي المقترح: [ / / ]</w:t>
      </w:r>
    </w:p>
    <w:p/>
    <w:p>
      <w:pPr>
        <w:jc w:val="center"/>
      </w:pPr>
      <w:r>
        <w:rPr>
          <w:color w:val="4A4F5A"/>
          <w:sz w:val="18"/>
        </w:rPr>
        <w:t>Free template from Knowcap — knowcap.ai/blog/jadwal-aamal-ijtimaa-ar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